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4946">
        <w:rPr>
          <w:rFonts w:ascii="Times New Roman" w:hAnsi="Times New Roman" w:cs="Times New Roman"/>
          <w:b/>
          <w:sz w:val="28"/>
          <w:szCs w:val="28"/>
        </w:rPr>
        <w:t>Fe²</w:t>
      </w:r>
      <w:r w:rsidRPr="00214946">
        <w:rPr>
          <w:rFonts w:ascii="Cambria Math" w:hAnsi="Cambria Math" w:cs="Cambria Math"/>
          <w:b/>
          <w:sz w:val="28"/>
          <w:szCs w:val="28"/>
        </w:rPr>
        <w:t>⁺</w:t>
      </w:r>
      <w:r w:rsidRPr="00214946">
        <w:rPr>
          <w:rFonts w:ascii="Times New Roman" w:hAnsi="Times New Roman" w:cs="Times New Roman"/>
          <w:b/>
          <w:sz w:val="28"/>
          <w:szCs w:val="28"/>
        </w:rPr>
        <w:t>, Fe³</w:t>
      </w:r>
      <w:r w:rsidRPr="00214946">
        <w:rPr>
          <w:rFonts w:ascii="Cambria Math" w:hAnsi="Cambria Math" w:cs="Cambria Math"/>
          <w:b/>
          <w:sz w:val="28"/>
          <w:szCs w:val="28"/>
        </w:rPr>
        <w:t>⁺</w:t>
      </w:r>
      <w:r w:rsidRPr="002149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иондарының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сапалық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реакциялары</w:t>
      </w:r>
      <w:proofErr w:type="spellEnd"/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(II)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(III)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 xml:space="preserve">* Натрий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ыды</w:t>
      </w:r>
      <w:r>
        <w:rPr>
          <w:rFonts w:ascii="Times New Roman" w:hAnsi="Times New Roman" w:cs="Times New Roman"/>
          <w:sz w:val="28"/>
          <w:szCs w:val="28"/>
        </w:rPr>
        <w:t>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штатив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Қышқылдар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сілтілер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ерітінділерімен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>.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1-тәжірибе: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2–3 мл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(II)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тұнба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түзілгенше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>.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2-тәжірибе: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2–3 мл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(III)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>.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>Fe²</w:t>
      </w:r>
      <w:r w:rsidRPr="00214946">
        <w:rPr>
          <w:rFonts w:ascii="Cambria Math" w:hAnsi="Cambria Math" w:cs="Cambria Math"/>
          <w:sz w:val="28"/>
          <w:szCs w:val="28"/>
        </w:rPr>
        <w:t>⁺</w:t>
      </w:r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Fe³</w:t>
      </w:r>
      <w:r w:rsidRPr="00214946">
        <w:rPr>
          <w:rFonts w:ascii="Cambria Math" w:hAnsi="Cambria Math" w:cs="Cambria Math"/>
          <w:sz w:val="28"/>
          <w:szCs w:val="28"/>
        </w:rPr>
        <w:t>⁺</w:t>
      </w:r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иондарын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тануғ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946" w:rsidRPr="00214946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>Fe²</w:t>
      </w:r>
      <w:r w:rsidRPr="00214946">
        <w:rPr>
          <w:rFonts w:ascii="Cambria Math" w:hAnsi="Cambria Math" w:cs="Cambria Math"/>
          <w:sz w:val="28"/>
          <w:szCs w:val="28"/>
        </w:rPr>
        <w:t>⁺</w:t>
      </w:r>
      <w:r w:rsidRPr="00214946">
        <w:rPr>
          <w:rFonts w:ascii="Times New Roman" w:hAnsi="Times New Roman" w:cs="Times New Roman"/>
          <w:sz w:val="28"/>
          <w:szCs w:val="28"/>
        </w:rPr>
        <w:t xml:space="preserve"> + 2OH</w:t>
      </w:r>
      <w:r w:rsidRPr="00214946">
        <w:rPr>
          <w:rFonts w:ascii="Cambria Math" w:hAnsi="Cambria Math" w:cs="Cambria Math"/>
          <w:sz w:val="28"/>
          <w:szCs w:val="28"/>
        </w:rPr>
        <w:t>⁻</w:t>
      </w:r>
      <w:r w:rsidRPr="00214946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>(OH)</w:t>
      </w:r>
      <w:r w:rsidRPr="00214946">
        <w:rPr>
          <w:rFonts w:ascii="Cambria Math" w:hAnsi="Cambria Math" w:cs="Cambria Math"/>
          <w:sz w:val="28"/>
          <w:szCs w:val="28"/>
        </w:rPr>
        <w:t>₂</w:t>
      </w:r>
      <w:r w:rsidRPr="00214946">
        <w:rPr>
          <w:rFonts w:ascii="Times New Roman" w:hAnsi="Times New Roman" w:cs="Times New Roman"/>
          <w:sz w:val="28"/>
          <w:szCs w:val="28"/>
        </w:rPr>
        <w:t xml:space="preserve">↓** —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тұнба</w:t>
      </w:r>
      <w:proofErr w:type="spellEnd"/>
    </w:p>
    <w:p w:rsidR="002F707B" w:rsidRDefault="00214946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46">
        <w:rPr>
          <w:rFonts w:ascii="Times New Roman" w:hAnsi="Times New Roman" w:cs="Times New Roman"/>
          <w:sz w:val="28"/>
          <w:szCs w:val="28"/>
        </w:rPr>
        <w:t>Fe³</w:t>
      </w:r>
      <w:r w:rsidRPr="00214946">
        <w:rPr>
          <w:rFonts w:ascii="Cambria Math" w:hAnsi="Cambria Math" w:cs="Cambria Math"/>
          <w:sz w:val="28"/>
          <w:szCs w:val="28"/>
        </w:rPr>
        <w:t>⁺</w:t>
      </w:r>
      <w:r w:rsidRPr="00214946">
        <w:rPr>
          <w:rFonts w:ascii="Times New Roman" w:hAnsi="Times New Roman" w:cs="Times New Roman"/>
          <w:sz w:val="28"/>
          <w:szCs w:val="28"/>
        </w:rPr>
        <w:t xml:space="preserve"> + 3OH</w:t>
      </w:r>
      <w:r w:rsidRPr="00214946">
        <w:rPr>
          <w:rFonts w:ascii="Cambria Math" w:hAnsi="Cambria Math" w:cs="Cambria Math"/>
          <w:sz w:val="28"/>
          <w:szCs w:val="28"/>
        </w:rPr>
        <w:t>⁻</w:t>
      </w:r>
      <w:r w:rsidRPr="00214946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>(OH)</w:t>
      </w:r>
      <w:r w:rsidRPr="00214946">
        <w:rPr>
          <w:rFonts w:ascii="Cambria Math" w:hAnsi="Cambria Math" w:cs="Cambria Math"/>
          <w:sz w:val="28"/>
          <w:szCs w:val="28"/>
        </w:rPr>
        <w:t>₃</w:t>
      </w:r>
      <w:r w:rsidRPr="00214946">
        <w:rPr>
          <w:rFonts w:ascii="Times New Roman" w:hAnsi="Times New Roman" w:cs="Times New Roman"/>
          <w:sz w:val="28"/>
          <w:szCs w:val="28"/>
        </w:rPr>
        <w:t xml:space="preserve">↓** —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214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46">
        <w:rPr>
          <w:rFonts w:ascii="Times New Roman" w:hAnsi="Times New Roman" w:cs="Times New Roman"/>
          <w:sz w:val="28"/>
          <w:szCs w:val="28"/>
        </w:rPr>
        <w:t>тұнба</w:t>
      </w:r>
      <w:proofErr w:type="spellEnd"/>
    </w:p>
    <w:p w:rsidR="0087683E" w:rsidRDefault="0087683E" w:rsidP="002149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83E" w:rsidRPr="00214946" w:rsidRDefault="0087683E" w:rsidP="002149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83E">
        <w:rPr>
          <w:rFonts w:ascii="Times New Roman" w:hAnsi="Times New Roman" w:cs="Times New Roman"/>
          <w:sz w:val="28"/>
          <w:szCs w:val="28"/>
        </w:rPr>
        <w:t>https://www.youtube.com/watch?v=7Mgqf_eVCOo</w:t>
      </w:r>
      <w:bookmarkStart w:id="0" w:name="_GoBack"/>
      <w:bookmarkEnd w:id="0"/>
    </w:p>
    <w:sectPr w:rsidR="0087683E" w:rsidRPr="0021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6"/>
    <w:rsid w:val="00214946"/>
    <w:rsid w:val="002F707B"/>
    <w:rsid w:val="008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5DC53-2127-4813-8F4E-0F43CF34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2025-07-30T07:51:00Z</dcterms:created>
  <dcterms:modified xsi:type="dcterms:W3CDTF">2025-07-30T07:54:00Z</dcterms:modified>
</cp:coreProperties>
</file>